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Fonts w:ascii="Arimo" w:hAnsi="Arimo" w:eastAsia="Arimo" w:cs="Arimo"/>
          <w:b/>
          <w:bCs/>
          <w:sz w:val="24"/>
          <w:szCs w:val="24"/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31615" cy="399510"/>
                <wp:effectExtent l="0" t="0" r="0" b="0"/>
                <wp:wrapSquare wrapText="bothSides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29004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0" flipH="0" flipV="0">
                          <a:off x="0" y="0"/>
                          <a:ext cx="1531614" cy="399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048;o:allowoverlap:true;o:allowincell:true;mso-position-horizontal-relative:text;margin-left:0.00pt;mso-position-horizontal:absolute;mso-position-vertical-relative:text;margin-top:0.00pt;mso-position-vertical:absolute;width:120.60pt;height:31.46pt;mso-wrap-distance-left:9.07pt;mso-wrap-distance-top:0.00pt;mso-wrap-distance-right:9.07pt;mso-wrap-distance-bottom:0.00pt;rotation:0;" stroked="false">
                <v:path textboxrect="0,0,0,0"/>
                <w10:wrap type="square"/>
                <v:imagedata r:id="rId8" o:title=""/>
              </v:shape>
            </w:pict>
          </mc:Fallback>
        </mc:AlternateContent>
      </w:r>
      <w:r/>
    </w:p>
    <w:p>
      <w:pPr>
        <w:ind w:left="0" w:right="0" w:firstLine="0"/>
        <w:jc w:val="left"/>
        <w:spacing w:before="0" w:after="0"/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4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jc w:val="left"/>
        <w:spacing w:before="0" w:after="0"/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4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4"/>
        </w:rPr>
        <w:t xml:space="preserve">Дмитрий Макеев</w:t>
      </w:r>
      <w:r>
        <w:rPr>
          <w:rFonts w:ascii="Tinos" w:hAnsi="Tinos" w:eastAsia="Tinos" w:cs="Tinos"/>
          <w:b/>
          <w:color w:val="000000"/>
          <w:sz w:val="24"/>
        </w:rPr>
        <w:t xml:space="preserve"> поделился опытом работы ПСБ в Арктике в рамках форума </w:t>
      </w:r>
      <w:r>
        <w:rPr>
          <w:rFonts w:ascii="Tinos" w:hAnsi="Tinos" w:eastAsia="Tinos" w:cs="Tinos"/>
          <w:b/>
          <w:bCs/>
          <w:color w:val="000000"/>
          <w:sz w:val="24"/>
          <w:szCs w:val="24"/>
        </w:rPr>
        <w:t xml:space="preserve">«Арктика — регионы»</w:t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nos" w:hAnsi="Tinos" w:cs="Tino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before="0" w:after="0"/>
        <w:rPr>
          <w:rFonts w:ascii="Tinos" w:hAnsi="Tinos" w:eastAsia="Tinos" w:cs="Tinos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4"/>
        </w:rPr>
        <w:t xml:space="preserve">Архангельск, 14 августа 2026 года — </w:t>
      </w:r>
      <w:r>
        <w:rPr>
          <w:rFonts w:ascii="Tinos" w:hAnsi="Tinos" w:eastAsia="Tinos" w:cs="Tinos"/>
          <w:color w:val="000000"/>
          <w:sz w:val="24"/>
        </w:rPr>
        <w:t xml:space="preserve">Строительство современного арктического флота невозможно рассматривать отдельно от развития самих северных регионов. Это комплексная задача, которая включает развитие Северного морского пути, портовой инфраструктуры, судоремонта, промышленной кооперации и</w:t>
      </w:r>
      <w:r>
        <w:rPr>
          <w:rFonts w:ascii="Tinos" w:hAnsi="Tinos" w:eastAsia="Tinos" w:cs="Tinos"/>
          <w:color w:val="000000"/>
          <w:sz w:val="24"/>
        </w:rPr>
        <w:t xml:space="preserve"> кадрового потенциала. Об этом рассказал Дмитрий Макеев, заместитель председателя ПСБ, выступая на пленарном заседании ежегодного форума «Арктика — регионы».</w:t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before="0" w:after="0"/>
        <w:rPr>
          <w:rFonts w:ascii="Tinos" w:hAnsi="Tinos" w:eastAsia="Tinos" w:cs="Tinos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</w:rPr>
      </w:r>
      <w:r>
        <w:rPr>
          <w:rFonts w:ascii="Tinos" w:hAnsi="Tinos" w:eastAsia="Tinos" w:cs="Tinos"/>
          <w:color w:val="000000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eastAsia="Tinos" w:cs="Tinos"/>
          <w:color w:val="000000"/>
          <w:sz w:val="24"/>
          <w:szCs w:val="24"/>
        </w:rPr>
      </w:r>
    </w:p>
    <w:p>
      <w:pPr>
        <w:ind w:left="0" w:right="0" w:firstLine="709"/>
        <w:jc w:val="both"/>
        <w:spacing w:before="0" w:after="0"/>
        <w:rPr>
          <w:rFonts w:ascii="Tinos" w:hAnsi="Tinos" w:eastAsia="Tinos" w:cs="Tinos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</w:rPr>
        <w:t xml:space="preserve">ПСБ реализует комплексный подход к развитию регионов, включая промышленное финансир</w:t>
      </w:r>
      <w:r>
        <w:rPr>
          <w:rFonts w:ascii="Tinos" w:hAnsi="Tinos" w:eastAsia="Tinos" w:cs="Tinos"/>
          <w:color w:val="000000"/>
          <w:sz w:val="24"/>
        </w:rPr>
        <w:t xml:space="preserve">ование, поддержку инфраструктурных и социальных проектов, а также участие в развитии программ жилищного кредитования и повышению их доступности. В Архангельске одним из ярких примеров социального сотрудничества банка и региона стал построенный действующий </w:t>
      </w:r>
      <w:r>
        <w:rPr>
          <w:rFonts w:ascii="Tinos" w:hAnsi="Tinos" w:eastAsia="Tinos" w:cs="Tinos"/>
          <w:color w:val="000000"/>
          <w:sz w:val="24"/>
        </w:rPr>
        <w:t xml:space="preserve">Центр уличн</w:t>
      </w:r>
      <w:r>
        <w:rPr>
          <w:rFonts w:ascii="Tinos" w:hAnsi="Tinos" w:eastAsia="Tinos" w:cs="Tinos"/>
          <w:color w:val="000000"/>
          <w:sz w:val="24"/>
        </w:rPr>
        <w:t xml:space="preserve">ого баскетбола, открытый при поддержке банка, Российской Федерации Баскетбола и руководства региона.</w:t>
      </w:r>
      <w:r>
        <w:rPr>
          <w:rFonts w:ascii="Tinos" w:hAnsi="Tinos" w:eastAsia="Tinos" w:cs="Tinos"/>
          <w:color w:val="000000"/>
          <w:sz w:val="24"/>
          <w:szCs w:val="24"/>
        </w:rPr>
      </w:r>
      <w:r>
        <w:rPr>
          <w:rFonts w:ascii="Tinos" w:hAnsi="Tinos" w:eastAsia="Tinos" w:cs="Tinos"/>
          <w:color w:val="000000"/>
          <w:sz w:val="24"/>
          <w:szCs w:val="24"/>
        </w:rPr>
      </w:r>
    </w:p>
    <w:p>
      <w:pPr>
        <w:ind w:left="0" w:right="0" w:firstLine="709"/>
        <w:jc w:val="both"/>
        <w:spacing w:before="0" w:after="0"/>
        <w:rPr>
          <w:rFonts w:ascii="Tinos" w:hAnsi="Tinos" w:cs="Tino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before="0" w:after="0"/>
        <w:rPr>
          <w:rFonts w:ascii="Tinos" w:hAnsi="Tinos" w:cs="Tinos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</w:rPr>
        <w:t xml:space="preserve">«Сегодня чрезвычайно в</w:t>
      </w:r>
      <w:r>
        <w:rPr>
          <w:rFonts w:ascii="Tinos" w:hAnsi="Tinos" w:eastAsia="Tinos" w:cs="Tinos"/>
          <w:color w:val="000000"/>
          <w:sz w:val="24"/>
        </w:rPr>
        <w:t xml:space="preserve">ажно, чтобы финансовые институты участвовали в социальной жизни городов и способствовали устойчивости производственного цикла</w:t>
      </w:r>
      <w:r>
        <w:rPr>
          <w:rFonts w:ascii="Tinos" w:hAnsi="Tinos" w:eastAsia="Tinos" w:cs="Tinos"/>
          <w:color w:val="000000"/>
          <w:sz w:val="24"/>
        </w:rPr>
        <w:t xml:space="preserve">.</w:t>
      </w:r>
      <w:r>
        <w:rPr>
          <w:rFonts w:ascii="Tinos" w:hAnsi="Tinos" w:eastAsia="Tinos" w:cs="Tinos"/>
          <w:color w:val="000000"/>
          <w:sz w:val="24"/>
        </w:rPr>
        <w:t xml:space="preserve"> Д</w:t>
      </w:r>
      <w:r>
        <w:rPr>
          <w:rFonts w:ascii="Tinos" w:hAnsi="Tinos" w:eastAsia="Tinos" w:cs="Tinos"/>
          <w:color w:val="000000"/>
          <w:sz w:val="24"/>
        </w:rPr>
        <w:t xml:space="preserve">ля ПСБ </w:t>
      </w:r>
      <w:r>
        <w:rPr>
          <w:rFonts w:ascii="Tinos" w:hAnsi="Tinos" w:eastAsia="Tinos" w:cs="Tinos"/>
          <w:color w:val="000000"/>
          <w:sz w:val="24"/>
        </w:rPr>
        <w:t xml:space="preserve">также важно </w:t>
      </w:r>
      <w:r>
        <w:rPr>
          <w:rFonts w:ascii="Tinos" w:hAnsi="Tinos" w:eastAsia="Tinos" w:cs="Tinos"/>
          <w:color w:val="000000"/>
          <w:sz w:val="24"/>
        </w:rPr>
        <w:t xml:space="preserve">выступать долгосрочным партнером арктических территорий — поддерживать проекты, которые укрепляют промышленный потенциал, создают современную инфраструктуру и повышают качество жизни людей. Совместная работа государства, регионов, бизнеса и </w:t>
      </w:r>
      <w:r>
        <w:rPr>
          <w:rFonts w:ascii="Tinos" w:hAnsi="Tinos" w:eastAsia="Tinos" w:cs="Tinos"/>
          <w:color w:val="000000"/>
          <w:sz w:val="24"/>
        </w:rPr>
        <w:t xml:space="preserve">финансовых институтов позволит реализовать новые инициативы, которые важны для развития как отдельных регионов</w:t>
      </w:r>
      <w:r>
        <w:rPr>
          <w:rFonts w:ascii="Tinos" w:hAnsi="Tinos" w:eastAsia="Tinos" w:cs="Tinos"/>
          <w:color w:val="000000"/>
          <w:sz w:val="24"/>
        </w:rPr>
        <w:t xml:space="preserve">, так и всей страны», — отметил Дмитрий Макеев.</w:t>
      </w:r>
      <w:r>
        <w:rPr>
          <w:rFonts w:ascii="Tinos" w:hAnsi="Tinos" w:eastAsia="Tinos" w:cs="Tinos"/>
        </w:rPr>
        <w:tab/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left="0" w:right="0" w:firstLine="709"/>
        <w:jc w:val="both"/>
        <w:spacing w:before="0" w:after="0"/>
        <w:rPr>
          <w:rFonts w:ascii="Tinos" w:hAnsi="Tinos" w:eastAsia="Tinos" w:cs="Tinos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0" w:firstLine="709"/>
        <w:jc w:val="both"/>
        <w:spacing w:before="0" w:after="0"/>
        <w:rPr>
          <w:rFonts w:ascii="Tinos" w:hAnsi="Tinos" w:cs="Tinos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  <w:szCs w:val="24"/>
        </w:rPr>
        <w:t xml:space="preserve">В пленарном заседании также приняли участие </w:t>
      </w:r>
      <w:r>
        <w:rPr>
          <w:rFonts w:ascii="Tinos" w:hAnsi="Tinos" w:eastAsia="Tinos" w:cs="Tinos"/>
          <w:sz w:val="24"/>
          <w:szCs w:val="24"/>
        </w:rPr>
        <w:t xml:space="preserve">м</w:t>
      </w:r>
      <w:r>
        <w:rPr>
          <w:rFonts w:ascii="Tinos" w:hAnsi="Tinos" w:eastAsia="Tinos" w:cs="Tinos"/>
          <w:sz w:val="24"/>
          <w:szCs w:val="24"/>
        </w:rPr>
        <w:t xml:space="preserve">инистр </w:t>
      </w:r>
      <w:r>
        <w:rPr>
          <w:rFonts w:ascii="Tinos" w:hAnsi="Tinos" w:eastAsia="Tinos" w:cs="Tinos"/>
          <w:sz w:val="24"/>
          <w:szCs w:val="24"/>
        </w:rPr>
        <w:t xml:space="preserve">РФ</w:t>
      </w:r>
      <w:r>
        <w:rPr>
          <w:rFonts w:ascii="Tinos" w:hAnsi="Tinos" w:eastAsia="Tinos" w:cs="Tinos"/>
          <w:sz w:val="24"/>
          <w:szCs w:val="24"/>
        </w:rPr>
        <w:t xml:space="preserve"> по развитию Дальнего Востока и Арктики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Алексей Чекунков, </w:t>
      </w:r>
      <w:r>
        <w:rPr>
          <w:rFonts w:ascii="Tinos" w:hAnsi="Tinos" w:eastAsia="Tinos" w:cs="Tinos"/>
          <w:sz w:val="24"/>
          <w:szCs w:val="24"/>
        </w:rPr>
        <w:t xml:space="preserve">губернатор Архангельской области</w:t>
      </w:r>
      <w:r>
        <w:rPr>
          <w:rFonts w:ascii="Tinos" w:hAnsi="Tinos" w:eastAsia="Tinos" w:cs="Tinos"/>
          <w:sz w:val="24"/>
          <w:szCs w:val="24"/>
        </w:rPr>
        <w:t xml:space="preserve"> Александр Цыбульский, </w:t>
      </w:r>
      <w:r>
        <w:rPr>
          <w:rFonts w:ascii="Tinos" w:hAnsi="Tinos" w:eastAsia="Tinos" w:cs="Tinos"/>
          <w:sz w:val="24"/>
          <w:szCs w:val="24"/>
        </w:rPr>
        <w:t xml:space="preserve">заместитель полномочного представителя </w:t>
      </w: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резидента </w:t>
      </w:r>
      <w:r>
        <w:rPr>
          <w:rFonts w:ascii="Tinos" w:hAnsi="Tinos" w:eastAsia="Tinos" w:cs="Tinos"/>
          <w:sz w:val="24"/>
          <w:szCs w:val="24"/>
        </w:rPr>
        <w:t xml:space="preserve">РФ</w:t>
      </w:r>
      <w:r>
        <w:rPr>
          <w:rFonts w:ascii="Tinos" w:hAnsi="Tinos" w:eastAsia="Tinos" w:cs="Tinos"/>
          <w:sz w:val="24"/>
          <w:szCs w:val="24"/>
        </w:rPr>
        <w:t xml:space="preserve"> в Северо-Западном федеральном округе</w:t>
      </w:r>
      <w:r>
        <w:rPr>
          <w:rFonts w:ascii="Tinos" w:hAnsi="Tinos" w:eastAsia="Tinos" w:cs="Tinos"/>
          <w:sz w:val="24"/>
          <w:szCs w:val="24"/>
        </w:rPr>
        <w:t xml:space="preserve"> Иван Егоров</w:t>
      </w:r>
      <w:r>
        <w:rPr>
          <w:rFonts w:ascii="Tinos" w:hAnsi="Tinos" w:eastAsia="Tinos" w:cs="Tinos"/>
          <w:sz w:val="24"/>
          <w:szCs w:val="24"/>
        </w:rPr>
        <w:t xml:space="preserve"> и другие спикеры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left="0" w:right="0" w:firstLine="709"/>
        <w:jc w:val="both"/>
        <w:spacing w:before="0" w:after="0"/>
        <w:rPr>
          <w:rFonts w:ascii="Tinos" w:hAnsi="Tinos" w:cs="Tinos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left="0" w:right="0" w:firstLine="709"/>
        <w:jc w:val="both"/>
        <w:spacing w:before="0" w:after="0"/>
        <w:rPr>
          <w:rFonts w:ascii="Tinos" w:hAnsi="Tinos" w:eastAsia="Tinos" w:cs="Tinos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</w:rPr>
      </w:r>
      <w:r>
        <w:rPr>
          <w:rFonts w:ascii="Tinos" w:hAnsi="Tinos" w:eastAsia="Tinos" w:cs="Tinos"/>
          <w:color w:val="000000"/>
          <w:sz w:val="24"/>
        </w:rPr>
        <w:t xml:space="preserve">На форуме отметили, что усиление</w:t>
      </w:r>
      <w:r>
        <w:rPr>
          <w:rFonts w:ascii="Tinos" w:hAnsi="Tinos" w:eastAsia="Tinos" w:cs="Tinos"/>
          <w:color w:val="000000"/>
          <w:sz w:val="24"/>
        </w:rPr>
        <w:t xml:space="preserve"> арктического флота формирует основу для </w:t>
      </w:r>
      <w:r>
        <w:rPr>
          <w:rFonts w:ascii="Tinos" w:hAnsi="Tinos" w:eastAsia="Tinos" w:cs="Tinos"/>
          <w:color w:val="000000"/>
          <w:sz w:val="24"/>
        </w:rPr>
        <w:t xml:space="preserve">дальнейшего развития</w:t>
      </w:r>
      <w:r>
        <w:rPr>
          <w:rFonts w:ascii="Tinos" w:hAnsi="Tinos" w:eastAsia="Tinos" w:cs="Tinos"/>
          <w:color w:val="000000"/>
          <w:sz w:val="24"/>
        </w:rPr>
        <w:t xml:space="preserve"> северных территорий — способствует загрузке судостроительных и судоремонтных предприятий, </w:t>
      </w:r>
      <w:r>
        <w:rPr>
          <w:rFonts w:ascii="Tinos" w:hAnsi="Tinos" w:eastAsia="Tinos" w:cs="Tinos"/>
          <w:color w:val="000000"/>
          <w:sz w:val="24"/>
        </w:rPr>
        <w:t xml:space="preserve">расширению</w:t>
      </w:r>
      <w:r>
        <w:rPr>
          <w:rFonts w:ascii="Tinos" w:hAnsi="Tinos" w:eastAsia="Tinos" w:cs="Tinos"/>
          <w:color w:val="000000"/>
          <w:sz w:val="24"/>
        </w:rPr>
        <w:t xml:space="preserve"> промышленной кооперации и созданию новых рабочих мест.</w:t>
      </w:r>
      <w:r>
        <w:rPr>
          <w:rFonts w:ascii="Tinos" w:hAnsi="Tinos" w:eastAsia="Tinos" w:cs="Tinos"/>
          <w:color w:val="000000"/>
          <w:sz w:val="24"/>
        </w:rPr>
        <w:t xml:space="preserve"> </w:t>
      </w:r>
      <w:r>
        <w:rPr>
          <w:rFonts w:ascii="Tinos" w:hAnsi="Tinos" w:eastAsia="Tinos" w:cs="Tinos"/>
          <w:color w:val="000000"/>
          <w:sz w:val="24"/>
        </w:rPr>
        <w:t xml:space="preserve">О</w:t>
      </w:r>
      <w:r>
        <w:rPr>
          <w:rFonts w:ascii="Tinos" w:hAnsi="Tinos" w:eastAsia="Tinos" w:cs="Tinos"/>
          <w:color w:val="000000"/>
          <w:sz w:val="24"/>
        </w:rPr>
        <w:t xml:space="preserve">днако</w:t>
      </w:r>
      <w:r>
        <w:rPr>
          <w:rFonts w:ascii="Tinos" w:hAnsi="Tinos" w:eastAsia="Tinos" w:cs="Tinos"/>
          <w:color w:val="000000"/>
          <w:sz w:val="24"/>
        </w:rPr>
        <w:t xml:space="preserve">, </w:t>
      </w:r>
      <w:r>
        <w:rPr>
          <w:rFonts w:ascii="Tinos" w:hAnsi="Tinos" w:eastAsia="Tinos" w:cs="Tinos"/>
          <w:color w:val="000000"/>
          <w:sz w:val="24"/>
        </w:rPr>
        <w:t xml:space="preserve">по мнению </w:t>
      </w:r>
      <w:r>
        <w:rPr>
          <w:rFonts w:ascii="Tinos" w:hAnsi="Tinos" w:eastAsia="Tinos" w:cs="Tinos"/>
          <w:color w:val="000000"/>
          <w:sz w:val="24"/>
        </w:rPr>
        <w:t xml:space="preserve">участников</w:t>
      </w:r>
      <w:r>
        <w:rPr>
          <w:rFonts w:ascii="Tinos" w:hAnsi="Tinos" w:eastAsia="Tinos" w:cs="Tinos"/>
          <w:color w:val="000000"/>
          <w:sz w:val="24"/>
        </w:rPr>
        <w:t xml:space="preserve">,</w:t>
      </w:r>
      <w:r>
        <w:rPr>
          <w:rFonts w:ascii="Tinos" w:hAnsi="Tinos" w:eastAsia="Tinos" w:cs="Tinos"/>
          <w:color w:val="000000"/>
          <w:sz w:val="24"/>
        </w:rPr>
        <w:t xml:space="preserve"> развитие</w:t>
      </w:r>
      <w:r>
        <w:rPr>
          <w:rFonts w:ascii="Tinos" w:hAnsi="Tinos" w:eastAsia="Tinos" w:cs="Tinos"/>
          <w:color w:val="000000"/>
          <w:sz w:val="24"/>
        </w:rPr>
        <w:t xml:space="preserve"> </w:t>
      </w:r>
      <w:r>
        <w:rPr>
          <w:rFonts w:ascii="Tinos" w:hAnsi="Tinos" w:eastAsia="Tinos" w:cs="Tinos"/>
          <w:color w:val="000000"/>
          <w:sz w:val="24"/>
        </w:rPr>
        <w:t xml:space="preserve">Арктики требует синхронизации промышленных проектов с созданием комфортных условий для жизни. Важнейшими направлениями являются доступность жилья, </w:t>
      </w:r>
      <w:r>
        <w:rPr>
          <w:rFonts w:ascii="Tinos" w:hAnsi="Tinos" w:eastAsia="Tinos" w:cs="Tinos"/>
          <w:color w:val="000000"/>
          <w:sz w:val="24"/>
        </w:rPr>
        <w:t xml:space="preserve">расширение</w:t>
      </w:r>
      <w:r>
        <w:rPr>
          <w:rFonts w:ascii="Tinos" w:hAnsi="Tinos" w:eastAsia="Tinos" w:cs="Tinos"/>
          <w:color w:val="000000"/>
          <w:sz w:val="24"/>
        </w:rPr>
        <w:t xml:space="preserve"> социальной инфраструктуры и подготовка кадровых специалистов.</w:t>
      </w:r>
      <w:r>
        <w:rPr>
          <w:rFonts w:ascii="Tinos" w:hAnsi="Tinos" w:eastAsia="Tinos" w:cs="Tinos"/>
          <w:color w:val="000000"/>
          <w:sz w:val="24"/>
          <w:szCs w:val="24"/>
        </w:rPr>
      </w:r>
      <w:r>
        <w:rPr>
          <w:rFonts w:ascii="Tinos" w:hAnsi="Tinos" w:eastAsia="Tinos" w:cs="Tinos"/>
          <w:color w:val="000000"/>
          <w:sz w:val="24"/>
          <w:szCs w:val="24"/>
        </w:rPr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</w:rPr>
      </w:r>
      <w:r>
        <w:rPr>
          <w:rFonts w:ascii="Tinos" w:hAnsi="Tinos" w:eastAsia="Tinos" w:cs="Tinos"/>
          <w:color w:val="000000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Arimo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PSB Lavr"/>
        <a:cs typeface="PSB Lavr"/>
      </a:majorFont>
      <a:minorFont>
        <a:latin typeface="PSB Lavr"/>
        <a:ea typeface="PSB Lavr"/>
        <a:cs typeface="PSB Lavr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shebekoov@headoffice.psbank.local</cp:lastModifiedBy>
  <cp:revision>9</cp:revision>
  <dcterms:modified xsi:type="dcterms:W3CDTF">2026-08-14T09:47:40Z</dcterms:modified>
</cp:coreProperties>
</file>